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55E6" w14:textId="77777777" w:rsidR="00A97CBB" w:rsidRDefault="00A97CBB" w:rsidP="00A97CBB">
      <w:pPr>
        <w:pStyle w:val="NoSpacing"/>
        <w:rPr>
          <w:rFonts w:ascii="Tahoma" w:hAnsi="Tahoma"/>
          <w:sz w:val="16"/>
        </w:rPr>
      </w:pPr>
      <w:r>
        <w:rPr>
          <w:rFonts w:ascii="Gadget" w:hAnsi="Gadget"/>
          <w:sz w:val="32"/>
        </w:rPr>
        <w:t>Vlatka Horvat</w:t>
      </w:r>
      <w:r w:rsidR="00FB51F8">
        <w:rPr>
          <w:noProof/>
        </w:rPr>
        <w:pict w14:anchorId="1822224C">
          <v:rect id="_x0000_i1025" alt="" style="width:451.3pt;height:.05pt;mso-width-percent:0;mso-height-percent:0;mso-width-percent:0;mso-height-percent:0" o:hralign="center" o:hrstd="t" o:hr="t" fillcolor="silver" stroked="f"/>
        </w:pict>
      </w:r>
    </w:p>
    <w:p w14:paraId="021045E1" w14:textId="77777777" w:rsidR="00A97CBB" w:rsidRDefault="00A97CBB" w:rsidP="00A97CBB">
      <w:pPr>
        <w:pStyle w:val="NoSpacing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  </w:t>
      </w:r>
      <w:r>
        <w:rPr>
          <w:rFonts w:ascii="Tahoma" w:hAnsi="Tahoma"/>
          <w:sz w:val="16"/>
        </w:rPr>
        <w:tab/>
        <w:t xml:space="preserve">                 </w:t>
      </w:r>
      <w:r>
        <w:rPr>
          <w:rFonts w:ascii="Tahoma" w:hAnsi="Tahoma"/>
          <w:sz w:val="16"/>
        </w:rPr>
        <w:tab/>
        <w:t xml:space="preserve">                 </w:t>
      </w:r>
      <w:r w:rsidRPr="004F5DEE">
        <w:rPr>
          <w:rFonts w:ascii="Tahoma" w:hAnsi="Tahoma"/>
          <w:sz w:val="16"/>
        </w:rPr>
        <w:t>www.vlatkahorvat.com</w:t>
      </w:r>
    </w:p>
    <w:p w14:paraId="7B9F3ABF" w14:textId="5DA1CDCD" w:rsidR="00A97CBB" w:rsidRPr="00E613D2" w:rsidRDefault="00A97CBB" w:rsidP="00E613D2">
      <w:pPr>
        <w:pStyle w:val="NoSpacing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             </w:t>
      </w:r>
    </w:p>
    <w:p w14:paraId="09C14A78" w14:textId="70DB1F41" w:rsidR="00A97CBB" w:rsidRPr="00E613D2" w:rsidRDefault="00A97CBB" w:rsidP="00A97CBB">
      <w:pPr>
        <w:rPr>
          <w:rFonts w:ascii="Avenir Book" w:hAnsi="Avenir Book"/>
          <w:b/>
        </w:rPr>
      </w:pPr>
      <w:r w:rsidRPr="00164951">
        <w:rPr>
          <w:rFonts w:ascii="Avenir Book" w:hAnsi="Avenir Book"/>
          <w:b/>
        </w:rPr>
        <w:t>BIO</w:t>
      </w:r>
      <w:r>
        <w:rPr>
          <w:rFonts w:ascii="Avenir Book" w:hAnsi="Avenir Book"/>
          <w:b/>
        </w:rPr>
        <w:t>G</w:t>
      </w:r>
      <w:r w:rsidRPr="00164951">
        <w:rPr>
          <w:rFonts w:ascii="Avenir Book" w:hAnsi="Avenir Book"/>
          <w:b/>
        </w:rPr>
        <w:t xml:space="preserve"> – </w:t>
      </w:r>
      <w:r w:rsidR="00F20391">
        <w:rPr>
          <w:rFonts w:ascii="Avenir Book" w:hAnsi="Avenir Book"/>
          <w:b/>
        </w:rPr>
        <w:t>March</w:t>
      </w:r>
      <w:r w:rsidRPr="00164951">
        <w:rPr>
          <w:rFonts w:ascii="Avenir Book" w:hAnsi="Avenir Book"/>
          <w:b/>
        </w:rPr>
        <w:t xml:space="preserve"> 2025</w:t>
      </w:r>
    </w:p>
    <w:p w14:paraId="205D333F" w14:textId="7E607BCF" w:rsidR="00A97CBB" w:rsidRPr="00A97CBB" w:rsidRDefault="00A97CBB" w:rsidP="00A97CBB">
      <w:pPr>
        <w:spacing w:after="0"/>
        <w:rPr>
          <w:rFonts w:ascii="Avenir Book" w:hAnsi="Avenir Book" w:cstheme="majorHAnsi"/>
          <w:b/>
          <w:bCs/>
          <w:sz w:val="22"/>
          <w:szCs w:val="22"/>
        </w:rPr>
      </w:pPr>
      <w:r w:rsidRPr="00A97CBB">
        <w:rPr>
          <w:rFonts w:ascii="Avenir Book" w:hAnsi="Avenir Book" w:cstheme="majorHAnsi"/>
          <w:b/>
          <w:bCs/>
          <w:sz w:val="22"/>
          <w:szCs w:val="22"/>
        </w:rPr>
        <w:t>HRV</w:t>
      </w:r>
    </w:p>
    <w:p w14:paraId="3283B105" w14:textId="77777777" w:rsidR="00A97CBB" w:rsidRPr="00A97CBB" w:rsidRDefault="00A97CBB" w:rsidP="00A97CBB">
      <w:pPr>
        <w:spacing w:after="0"/>
        <w:rPr>
          <w:rFonts w:ascii="Avenir Book" w:hAnsi="Avenir Book" w:cstheme="majorHAnsi"/>
          <w:b/>
          <w:bCs/>
          <w:sz w:val="22"/>
          <w:szCs w:val="22"/>
        </w:rPr>
      </w:pPr>
    </w:p>
    <w:p w14:paraId="77686216" w14:textId="21647549" w:rsidR="00A97CBB" w:rsidRPr="00A97CBB" w:rsidRDefault="00A97CBB" w:rsidP="00A97CBB">
      <w:pPr>
        <w:spacing w:after="0"/>
        <w:rPr>
          <w:rFonts w:ascii="Avenir Book" w:hAnsi="Avenir Book" w:cstheme="majorHAnsi"/>
          <w:b/>
          <w:bCs/>
          <w:sz w:val="22"/>
          <w:szCs w:val="22"/>
        </w:rPr>
      </w:pPr>
      <w:r w:rsidRPr="00A97CBB">
        <w:rPr>
          <w:rFonts w:ascii="Avenir Book" w:hAnsi="Avenir Book" w:cstheme="majorHAnsi"/>
          <w:b/>
          <w:bCs/>
          <w:sz w:val="22"/>
          <w:szCs w:val="22"/>
        </w:rPr>
        <w:t>DULJA VERZIJA</w:t>
      </w:r>
    </w:p>
    <w:p w14:paraId="7A87EC69" w14:textId="77777777" w:rsidR="00A97CBB" w:rsidRPr="00A97CBB" w:rsidRDefault="00A97CBB" w:rsidP="00A97CBB">
      <w:pPr>
        <w:spacing w:after="0"/>
        <w:rPr>
          <w:rFonts w:ascii="Avenir Book" w:hAnsi="Avenir Book" w:cstheme="majorHAnsi"/>
          <w:sz w:val="22"/>
          <w:szCs w:val="22"/>
        </w:rPr>
      </w:pPr>
    </w:p>
    <w:p w14:paraId="263AEE89" w14:textId="0A21AEA5" w:rsidR="00C841C5" w:rsidRPr="00C841C5" w:rsidRDefault="00A97CBB" w:rsidP="00A97CBB">
      <w:pPr>
        <w:spacing w:after="0"/>
        <w:rPr>
          <w:rFonts w:ascii="Avenir Book" w:hAnsi="Avenir Book" w:cs="font515"/>
          <w:sz w:val="22"/>
          <w:szCs w:val="22"/>
          <w:lang w:val="hr-HR"/>
        </w:rPr>
      </w:pPr>
      <w:r w:rsidRPr="00A97CBB">
        <w:rPr>
          <w:rFonts w:ascii="Avenir Book" w:hAnsi="Avenir Book"/>
          <w:b/>
          <w:bCs/>
          <w:color w:val="000000"/>
          <w:sz w:val="22"/>
          <w:szCs w:val="22"/>
          <w:lang w:val="hr-HR"/>
        </w:rPr>
        <w:t>Vlatka Horvat</w:t>
      </w:r>
      <w:r w:rsidRPr="00A97CBB">
        <w:rPr>
          <w:rFonts w:ascii="Avenir Book" w:hAnsi="Avenir Book"/>
          <w:color w:val="000000"/>
          <w:sz w:val="22"/>
          <w:szCs w:val="22"/>
          <w:lang w:val="hr-HR"/>
        </w:rPr>
        <w:t xml:space="preserve"> je umjetnica koja </w:t>
      </w:r>
      <w:r w:rsidRPr="00A97CBB">
        <w:rPr>
          <w:rFonts w:ascii="Avenir Book" w:hAnsi="Avenir Book" w:cstheme="minorHAnsi"/>
          <w:color w:val="000000"/>
          <w:sz w:val="22"/>
          <w:szCs w:val="22"/>
          <w:lang w:val="hr-HR"/>
        </w:rPr>
        <w:t xml:space="preserve">u svom radu koristi različite medije i forme izražavanja </w:t>
      </w:r>
      <w:r w:rsidRPr="00A97CBB">
        <w:rPr>
          <w:rFonts w:ascii="Avenir Book" w:hAnsi="Avenir Book" w:cs="font39"/>
          <w:sz w:val="22"/>
          <w:szCs w:val="22"/>
          <w:lang w:val="hr-HR"/>
        </w:rPr>
        <w:t>– od skulpture i instalacije, do kola</w:t>
      </w:r>
      <w:r w:rsidRPr="00A97CBB">
        <w:rPr>
          <w:rFonts w:ascii="Avenir Book" w:hAnsi="Avenir Book" w:cs="Tahoma"/>
          <w:sz w:val="22"/>
          <w:szCs w:val="22"/>
          <w:lang w:val="hr-HR"/>
        </w:rPr>
        <w:t>ž</w:t>
      </w:r>
      <w:r w:rsidRPr="00A97CBB">
        <w:rPr>
          <w:rFonts w:ascii="Avenir Book" w:hAnsi="Avenir Book" w:cs="font39"/>
          <w:sz w:val="22"/>
          <w:szCs w:val="22"/>
          <w:lang w:val="hr-HR"/>
        </w:rPr>
        <w:t>a, videa, fotografije, performansa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i izdavaštva. </w:t>
      </w:r>
      <w:r w:rsidRPr="00A97CBB">
        <w:rPr>
          <w:rFonts w:ascii="Avenir Book" w:hAnsi="Avenir Book" w:cs="font39"/>
          <w:sz w:val="22"/>
          <w:szCs w:val="22"/>
          <w:lang w:val="hr-HR"/>
        </w:rPr>
        <w:t>Izla</w:t>
      </w:r>
      <w:r w:rsidRPr="00A97CBB">
        <w:rPr>
          <w:rFonts w:ascii="Avenir Book" w:hAnsi="Avenir Book" w:cs="Tahoma"/>
          <w:sz w:val="22"/>
          <w:szCs w:val="22"/>
          <w:lang w:val="hr-HR"/>
        </w:rPr>
        <w:t>ž</w:t>
      </w:r>
      <w:r w:rsidRPr="00A97CBB">
        <w:rPr>
          <w:rFonts w:ascii="Avenir Book" w:hAnsi="Avenir Book" w:cs="font39"/>
          <w:sz w:val="22"/>
          <w:szCs w:val="22"/>
          <w:lang w:val="hr-HR"/>
        </w:rPr>
        <w:t>e intenzivno u samostalnim i grupnim izlo</w:t>
      </w:r>
      <w:r w:rsidRPr="00A97CBB">
        <w:rPr>
          <w:rFonts w:ascii="Avenir Book" w:hAnsi="Avenir Book" w:cs="Tahoma"/>
          <w:sz w:val="22"/>
          <w:szCs w:val="22"/>
          <w:lang w:val="hr-HR"/>
        </w:rPr>
        <w:t xml:space="preserve">žbama u 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međunarodnom </w:t>
      </w:r>
      <w:r w:rsidRPr="00A97CBB">
        <w:rPr>
          <w:rFonts w:ascii="Avenir Book" w:hAnsi="Avenir Book" w:cs="Tahoma"/>
          <w:sz w:val="22"/>
          <w:szCs w:val="22"/>
          <w:lang w:val="hr-HR"/>
        </w:rPr>
        <w:t xml:space="preserve">kontekstu od 2004. godine, u institucijama kao </w:t>
      </w:r>
      <w:r w:rsidRPr="00A97CBB">
        <w:rPr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Tahoma"/>
          <w:sz w:val="22"/>
          <w:szCs w:val="22"/>
          <w:lang w:val="hr-HR"/>
        </w:rPr>
        <w:t>to su: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 MSU </w:t>
      </w:r>
      <w:r w:rsidRPr="00A97CBB">
        <w:rPr>
          <w:rFonts w:ascii="Avenir Book" w:hAnsi="Avenir Book" w:cs="Helvetica 65 Medium"/>
          <w:sz w:val="22"/>
          <w:szCs w:val="22"/>
          <w:lang w:val="hr-HR"/>
        </w:rPr>
        <w:t>Muzej suvremene umjetnosti Zagreb</w:t>
      </w:r>
      <w:r w:rsidR="0077582F">
        <w:rPr>
          <w:rFonts w:ascii="Avenir Book" w:hAnsi="Avenir Book" w:cs="Helvetica 65 Medium"/>
          <w:sz w:val="22"/>
          <w:szCs w:val="22"/>
          <w:lang w:val="hr-HR"/>
        </w:rPr>
        <w:t>,</w:t>
      </w:r>
      <w:r w:rsidRPr="00A97CBB">
        <w:rPr>
          <w:rFonts w:ascii="Avenir Book" w:hAnsi="Avenir Book" w:cs="Helvetica 65 Medium"/>
          <w:sz w:val="22"/>
          <w:szCs w:val="22"/>
          <w:lang w:val="hr-HR"/>
        </w:rPr>
        <w:t xml:space="preserve"> </w:t>
      </w:r>
      <w:r w:rsidRPr="00A97CBB">
        <w:rPr>
          <w:rFonts w:ascii="Avenir Book" w:hAnsi="Avenir Book"/>
          <w:sz w:val="22"/>
          <w:szCs w:val="22"/>
          <w:lang w:val="hr-HR"/>
        </w:rPr>
        <w:t>PEER (London)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Kunsthalle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Wien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(Beč)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r w:rsidR="007B1686">
        <w:rPr>
          <w:rFonts w:ascii="Avenir Book" w:hAnsi="Avenir Book"/>
          <w:sz w:val="22"/>
          <w:szCs w:val="22"/>
          <w:lang w:val="hr-HR"/>
        </w:rPr>
        <w:t>PUBLICS (Helsinki)</w:t>
      </w:r>
      <w:r w:rsidR="0077582F">
        <w:rPr>
          <w:rFonts w:ascii="Avenir Book" w:hAnsi="Avenir Book"/>
          <w:sz w:val="22"/>
          <w:szCs w:val="22"/>
          <w:lang w:val="hr-HR"/>
        </w:rPr>
        <w:t xml:space="preserve">,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Hessel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Museum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—Bard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Center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for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Curatorial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Studies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(New York)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MARTa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Herford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Museum</w:t>
      </w:r>
      <w:proofErr w:type="spellEnd"/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Stroom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(Den Haag)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Bergen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Kunsthall</w:t>
      </w:r>
      <w:proofErr w:type="spellEnd"/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MGLC (Ljubljana)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Witte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de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With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(Rotterdam)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The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Kitchen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i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MoMA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PS1 (New York City) te mnogim drugim muzejima i galerijama. Godine 2024. predstavljala je Hrvatsku na 60. Venecijanskom bijenalu umjetnosti projektom pod nazivom </w:t>
      </w:r>
      <w:proofErr w:type="spellStart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>By</w:t>
      </w:r>
      <w:proofErr w:type="spellEnd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 xml:space="preserve"> </w:t>
      </w:r>
      <w:proofErr w:type="spellStart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>the</w:t>
      </w:r>
      <w:proofErr w:type="spellEnd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 xml:space="preserve"> </w:t>
      </w:r>
      <w:proofErr w:type="spellStart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>Means</w:t>
      </w:r>
      <w:proofErr w:type="spellEnd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 xml:space="preserve"> at </w:t>
      </w:r>
      <w:proofErr w:type="spellStart"/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>Hand</w:t>
      </w:r>
      <w:proofErr w:type="spellEnd"/>
      <w:r w:rsidR="0015354F">
        <w:rPr>
          <w:rFonts w:ascii="Avenir Book" w:hAnsi="Avenir Book"/>
          <w:sz w:val="22"/>
          <w:szCs w:val="22"/>
          <w:lang w:val="hr-HR"/>
        </w:rPr>
        <w:t xml:space="preserve"> </w:t>
      </w:r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>(„</w:t>
      </w:r>
      <w:r w:rsidRPr="0015354F">
        <w:rPr>
          <w:rFonts w:ascii="Avenir Book" w:hAnsi="Avenir Book"/>
          <w:i/>
          <w:iCs/>
          <w:sz w:val="22"/>
          <w:szCs w:val="22"/>
          <w:lang w:val="hr-HR"/>
        </w:rPr>
        <w:t>Priručnim sredstvima</w:t>
      </w:r>
      <w:r w:rsidR="0015354F" w:rsidRPr="0015354F">
        <w:rPr>
          <w:rFonts w:ascii="Avenir Book" w:hAnsi="Avenir Book"/>
          <w:i/>
          <w:iCs/>
          <w:sz w:val="22"/>
          <w:szCs w:val="22"/>
          <w:lang w:val="hr-HR"/>
        </w:rPr>
        <w:t>“)</w:t>
      </w:r>
      <w:r w:rsidR="00E613D2">
        <w:rPr>
          <w:rFonts w:ascii="Avenir Book" w:hAnsi="Avenir Book"/>
          <w:i/>
          <w:iCs/>
          <w:sz w:val="22"/>
          <w:szCs w:val="22"/>
          <w:lang w:val="hr-HR"/>
        </w:rPr>
        <w:t xml:space="preserve"> </w:t>
      </w:r>
      <w:r w:rsidR="00E613D2">
        <w:rPr>
          <w:rFonts w:ascii="Avenir Book" w:hAnsi="Avenir Book"/>
          <w:sz w:val="22"/>
          <w:szCs w:val="22"/>
          <w:lang w:val="hr-HR"/>
        </w:rPr>
        <w:t>koji se na</w:t>
      </w:r>
      <w:r w:rsidR="00E613D2" w:rsidRPr="00A97CBB">
        <w:rPr>
          <w:rFonts w:ascii="Avenir Book" w:hAnsi="Avenir Book"/>
          <w:sz w:val="22"/>
          <w:szCs w:val="22"/>
          <w:lang w:val="hr-HR"/>
        </w:rPr>
        <w:t>š</w:t>
      </w:r>
      <w:r w:rsidR="00E613D2">
        <w:rPr>
          <w:rFonts w:ascii="Avenir Book" w:hAnsi="Avenir Book"/>
          <w:sz w:val="22"/>
          <w:szCs w:val="22"/>
          <w:lang w:val="hr-HR"/>
        </w:rPr>
        <w:t>ao na brojnim listama najboljih paviljona</w:t>
      </w:r>
      <w:r w:rsidR="007C6855">
        <w:rPr>
          <w:rFonts w:ascii="Avenir Book" w:hAnsi="Avenir Book"/>
          <w:sz w:val="22"/>
          <w:szCs w:val="22"/>
          <w:lang w:val="hr-HR"/>
        </w:rPr>
        <w:t xml:space="preserve"> u </w:t>
      </w:r>
      <w:r w:rsidR="007C6855" w:rsidRPr="00A97CBB">
        <w:rPr>
          <w:rFonts w:ascii="Avenir Book" w:hAnsi="Avenir Book"/>
          <w:sz w:val="22"/>
          <w:szCs w:val="22"/>
          <w:lang w:val="hr-HR"/>
        </w:rPr>
        <w:t>međunarodn</w:t>
      </w:r>
      <w:r w:rsidR="007C6855">
        <w:rPr>
          <w:rFonts w:ascii="Avenir Book" w:hAnsi="Avenir Book"/>
          <w:sz w:val="22"/>
          <w:szCs w:val="22"/>
          <w:lang w:val="hr-HR"/>
        </w:rPr>
        <w:t>im publikacijama</w:t>
      </w:r>
      <w:r w:rsidRPr="0015354F">
        <w:rPr>
          <w:rFonts w:ascii="Avenir Book" w:hAnsi="Avenir Book"/>
          <w:i/>
          <w:iCs/>
          <w:sz w:val="22"/>
          <w:szCs w:val="22"/>
          <w:lang w:val="hr-HR"/>
        </w:rPr>
        <w:t>.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Realizirala je projekte i za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Aichi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Triennale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(Nagoya</w:t>
      </w:r>
      <w:r w:rsidR="007B1686">
        <w:rPr>
          <w:rFonts w:ascii="Avenir Book" w:hAnsi="Avenir Book"/>
          <w:sz w:val="22"/>
          <w:szCs w:val="22"/>
          <w:lang w:val="hr-HR"/>
        </w:rPr>
        <w:t>, Japan</w:t>
      </w:r>
      <w:r w:rsidRPr="00A97CBB">
        <w:rPr>
          <w:rFonts w:ascii="Avenir Book" w:hAnsi="Avenir Book"/>
          <w:sz w:val="22"/>
          <w:szCs w:val="22"/>
          <w:lang w:val="hr-HR"/>
        </w:rPr>
        <w:t>)</w:t>
      </w:r>
      <w:r w:rsidR="0077582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11.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Istanbulski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bijenale, </w:t>
      </w:r>
      <w:r w:rsidRPr="00A97CBB">
        <w:rPr>
          <w:rFonts w:ascii="Avenir Book" w:hAnsi="Avenir Book" w:cs="font515"/>
          <w:sz w:val="22"/>
          <w:szCs w:val="22"/>
          <w:lang w:val="hr-HR"/>
        </w:rPr>
        <w:t>53. Oktobarski Salon (Beograd)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te 16. bijenale arhitekture u Veneciji. </w:t>
      </w:r>
      <w:r w:rsidRPr="00A97CBB">
        <w:rPr>
          <w:rFonts w:ascii="Avenir Book" w:hAnsi="Avenir Book" w:cs="font515"/>
          <w:sz w:val="22"/>
          <w:szCs w:val="22"/>
          <w:lang w:val="hr-HR"/>
        </w:rPr>
        <w:t>Njezini performansi prezentirani su u sklopu programa brojnih internacionalnih festivala i institucija izvedbene umjetnosti, izme</w:t>
      </w:r>
      <w:r w:rsidRPr="00A97CBB">
        <w:rPr>
          <w:rStyle w:val="rynqvb"/>
          <w:rFonts w:ascii="Avenir Book" w:hAnsi="Avenir Book"/>
          <w:sz w:val="22"/>
          <w:szCs w:val="22"/>
          <w:lang w:val="hr-HR"/>
        </w:rPr>
        <w:t>đ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u ostalih, </w:t>
      </w:r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LIFT—London International Festival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of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Theatre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, KAAI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Studios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(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Brisel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), HAU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Hebbel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am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Ufer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(Berlin), </w:t>
      </w:r>
      <w:proofErr w:type="spellStart"/>
      <w:r w:rsidRPr="00A97CBB">
        <w:rPr>
          <w:rFonts w:ascii="Avenir Book" w:hAnsi="Avenir Book"/>
          <w:color w:val="000000"/>
          <w:sz w:val="22"/>
          <w:szCs w:val="22"/>
          <w:lang w:val="hr-HR"/>
        </w:rPr>
        <w:t>Fondation</w:t>
      </w:r>
      <w:proofErr w:type="spellEnd"/>
      <w:r w:rsidRPr="00A97CBB">
        <w:rPr>
          <w:rFonts w:ascii="Avenir Book" w:hAnsi="Avenir Book"/>
          <w:color w:val="000000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color w:val="000000"/>
          <w:sz w:val="22"/>
          <w:szCs w:val="22"/>
          <w:lang w:val="hr-HR"/>
        </w:rPr>
        <w:t>Cartier</w:t>
      </w:r>
      <w:proofErr w:type="spellEnd"/>
      <w:r w:rsidRPr="00A97CBB">
        <w:rPr>
          <w:rFonts w:ascii="Avenir Book" w:hAnsi="Avenir Book"/>
          <w:color w:val="000000"/>
          <w:sz w:val="22"/>
          <w:szCs w:val="22"/>
          <w:lang w:val="hr-HR"/>
        </w:rPr>
        <w:t xml:space="preserve"> (Paris),</w:t>
      </w:r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Tanzquartier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Wien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(</w:t>
      </w:r>
      <w:r w:rsidRPr="00A97CBB">
        <w:rPr>
          <w:rFonts w:ascii="Avenir Book" w:hAnsi="Avenir Book"/>
          <w:sz w:val="22"/>
          <w:szCs w:val="22"/>
          <w:lang w:val="hr-HR"/>
        </w:rPr>
        <w:t>Beč</w:t>
      </w:r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), PACT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Zollverein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(Essen),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Haus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der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Kulturen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der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eastAsia="Cambria" w:hAnsi="Avenir Book" w:cs="font527"/>
          <w:sz w:val="22"/>
          <w:szCs w:val="22"/>
          <w:lang w:val="hr-HR"/>
        </w:rPr>
        <w:t>Welt</w:t>
      </w:r>
      <w:proofErr w:type="spellEnd"/>
      <w:r w:rsidRPr="00A97CBB">
        <w:rPr>
          <w:rFonts w:ascii="Avenir Book" w:eastAsia="Cambria" w:hAnsi="Avenir Book" w:cs="font527"/>
          <w:sz w:val="22"/>
          <w:szCs w:val="22"/>
          <w:lang w:val="hr-HR"/>
        </w:rPr>
        <w:t xml:space="preserve"> (Berlin).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r w:rsidR="0015354F">
        <w:rPr>
          <w:rFonts w:ascii="Avenir Book" w:hAnsi="Avenir Book" w:cs="font515"/>
          <w:sz w:val="22"/>
          <w:szCs w:val="22"/>
          <w:lang w:val="hr-HR"/>
        </w:rPr>
        <w:t>Radovi su joj zastupljeni u brojnim javnim i privatnim kolekcijama</w:t>
      </w:r>
      <w:r w:rsidR="007C6855">
        <w:rPr>
          <w:rFonts w:ascii="Avenir Book" w:hAnsi="Avenir Book" w:cs="font515"/>
          <w:sz w:val="22"/>
          <w:szCs w:val="22"/>
          <w:lang w:val="hr-HR"/>
        </w:rPr>
        <w:t xml:space="preserve"> diljem svijeta</w:t>
      </w:r>
      <w:r w:rsidR="0015354F">
        <w:rPr>
          <w:rFonts w:ascii="Avenir Book" w:hAnsi="Avenir Book" w:cs="font515"/>
          <w:sz w:val="22"/>
          <w:szCs w:val="22"/>
          <w:lang w:val="hr-HR"/>
        </w:rPr>
        <w:t xml:space="preserve">. </w:t>
      </w:r>
      <w:r w:rsidRPr="00A97CBB">
        <w:rPr>
          <w:rFonts w:ascii="Avenir Book" w:hAnsi="Avenir Book" w:cs="Calibri"/>
          <w:sz w:val="22"/>
          <w:szCs w:val="22"/>
          <w:lang w:val="hr-HR"/>
        </w:rPr>
        <w:t xml:space="preserve">Njezina umjetnička knjiga </w:t>
      </w:r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 xml:space="preserve">To </w:t>
      </w:r>
      <w:proofErr w:type="spellStart"/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>See</w:t>
      </w:r>
      <w:proofErr w:type="spellEnd"/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>Stars</w:t>
      </w:r>
      <w:proofErr w:type="spellEnd"/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>over</w:t>
      </w:r>
      <w:proofErr w:type="spellEnd"/>
      <w:r w:rsidRPr="00A97CBB">
        <w:rPr>
          <w:rFonts w:ascii="Avenir Book" w:hAnsi="Avenir Book" w:cstheme="majorHAnsi"/>
          <w:i/>
          <w:iCs/>
          <w:sz w:val="22"/>
          <w:szCs w:val="22"/>
          <w:lang w:val="hr-HR"/>
        </w:rPr>
        <w:t xml:space="preserve"> Mountains </w:t>
      </w:r>
      <w:r w:rsidRPr="00A97CBB">
        <w:rPr>
          <w:rFonts w:ascii="Avenir Book" w:hAnsi="Avenir Book" w:cstheme="majorHAnsi"/>
          <w:sz w:val="22"/>
          <w:szCs w:val="22"/>
          <w:lang w:val="hr-HR"/>
        </w:rPr>
        <w:t xml:space="preserve">(‘Vidjeti zvijezde iznad planina’) izdana je 2022. godine, 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a katalog njezinog projekta za 60. Venecijanski bijenale dostupan je od izdavača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Archive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Books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. </w:t>
      </w:r>
      <w:r w:rsidRPr="00A97CBB">
        <w:rPr>
          <w:rFonts w:ascii="Avenir Book" w:hAnsi="Avenir Book" w:cs="font515"/>
          <w:sz w:val="22"/>
          <w:szCs w:val="22"/>
          <w:lang w:val="hr-HR"/>
        </w:rPr>
        <w:t>Nakon dvadeset godina u Americi, kamo je oti</w:t>
      </w:r>
      <w:r w:rsidRPr="00A97CBB">
        <w:rPr>
          <w:rStyle w:val="tlid-translationtranslation"/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font515"/>
          <w:sz w:val="22"/>
          <w:szCs w:val="22"/>
          <w:lang w:val="hr-HR"/>
        </w:rPr>
        <w:t>la 1991. godine kao srednjo</w:t>
      </w:r>
      <w:r w:rsidRPr="00A97CBB">
        <w:rPr>
          <w:rStyle w:val="tlid-translationtranslation"/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kolka, </w:t>
      </w:r>
      <w:r w:rsidR="007C6855">
        <w:rPr>
          <w:rFonts w:ascii="Avenir Book" w:hAnsi="Avenir Book" w:cs="font515"/>
          <w:sz w:val="22"/>
          <w:szCs w:val="22"/>
          <w:lang w:val="hr-HR"/>
        </w:rPr>
        <w:t>sada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 </w:t>
      </w:r>
      <w:r w:rsidRPr="00A97CBB">
        <w:rPr>
          <w:rStyle w:val="tlid-translationtranslation"/>
          <w:rFonts w:ascii="Avenir Book" w:hAnsi="Avenir Book"/>
          <w:sz w:val="22"/>
          <w:szCs w:val="22"/>
          <w:lang w:val="hr-HR"/>
        </w:rPr>
        <w:t>ž</w:t>
      </w:r>
      <w:r w:rsidRPr="00A97CBB">
        <w:rPr>
          <w:rFonts w:ascii="Avenir Book" w:hAnsi="Avenir Book" w:cs="font515"/>
          <w:sz w:val="22"/>
          <w:szCs w:val="22"/>
          <w:lang w:val="hr-HR"/>
        </w:rPr>
        <w:t>ivi u Londonu.</w:t>
      </w:r>
      <w:r w:rsidR="00C841C5">
        <w:rPr>
          <w:rFonts w:ascii="Avenir Book" w:hAnsi="Avenir Book" w:cs="font515"/>
          <w:sz w:val="22"/>
          <w:szCs w:val="22"/>
          <w:lang w:val="hr-HR"/>
        </w:rPr>
        <w:t xml:space="preserve"> </w:t>
      </w:r>
      <w:hyperlink r:id="rId4" w:history="1">
        <w:r w:rsidR="00C841C5" w:rsidRPr="0066004F">
          <w:rPr>
            <w:rStyle w:val="Hyperlink"/>
            <w:rFonts w:ascii="Avenir Book" w:hAnsi="Avenir Book" w:cs="font515"/>
            <w:sz w:val="22"/>
            <w:szCs w:val="22"/>
            <w:lang w:val="hr-HR"/>
          </w:rPr>
          <w:t>www.vlatkahorvat.com</w:t>
        </w:r>
      </w:hyperlink>
      <w:r w:rsidR="00C841C5">
        <w:rPr>
          <w:rFonts w:ascii="Avenir Book" w:hAnsi="Avenir Book" w:cs="font515"/>
          <w:sz w:val="22"/>
          <w:szCs w:val="22"/>
          <w:lang w:val="hr-HR"/>
        </w:rPr>
        <w:t xml:space="preserve"> </w:t>
      </w:r>
    </w:p>
    <w:p w14:paraId="682F7F0E" w14:textId="77777777" w:rsidR="00A97CBB" w:rsidRDefault="00A97CBB" w:rsidP="00A97CBB">
      <w:pPr>
        <w:spacing w:after="0"/>
        <w:rPr>
          <w:rFonts w:ascii="Avenir Book" w:hAnsi="Avenir Book" w:cstheme="majorHAnsi"/>
          <w:b/>
          <w:bCs/>
          <w:sz w:val="22"/>
          <w:szCs w:val="22"/>
        </w:rPr>
      </w:pPr>
    </w:p>
    <w:p w14:paraId="4BEA7978" w14:textId="77777777" w:rsidR="00A97CBB" w:rsidRDefault="00A97CBB" w:rsidP="00A97CBB">
      <w:pPr>
        <w:spacing w:after="0"/>
        <w:rPr>
          <w:rFonts w:ascii="Avenir Book" w:hAnsi="Avenir Book" w:cstheme="majorHAnsi"/>
          <w:b/>
          <w:bCs/>
          <w:sz w:val="22"/>
          <w:szCs w:val="22"/>
        </w:rPr>
      </w:pPr>
    </w:p>
    <w:p w14:paraId="012AE6B2" w14:textId="5A4279D4" w:rsidR="00A97CBB" w:rsidRPr="00A97CBB" w:rsidRDefault="00A97CBB" w:rsidP="00A97CBB">
      <w:pPr>
        <w:spacing w:after="0"/>
        <w:rPr>
          <w:rFonts w:ascii="Avenir Book" w:hAnsi="Avenir Book" w:cstheme="majorHAnsi"/>
          <w:b/>
          <w:bCs/>
          <w:sz w:val="22"/>
          <w:szCs w:val="22"/>
        </w:rPr>
      </w:pPr>
      <w:r w:rsidRPr="00A97CBB">
        <w:rPr>
          <w:rFonts w:ascii="Avenir Book" w:hAnsi="Avenir Book" w:cstheme="majorHAnsi"/>
          <w:b/>
          <w:bCs/>
          <w:sz w:val="22"/>
          <w:szCs w:val="22"/>
        </w:rPr>
        <w:t>KRATKA</w:t>
      </w:r>
      <w:r>
        <w:rPr>
          <w:rFonts w:ascii="Avenir Book" w:hAnsi="Avenir Book" w:cstheme="majorHAnsi"/>
          <w:b/>
          <w:bCs/>
          <w:sz w:val="22"/>
          <w:szCs w:val="22"/>
        </w:rPr>
        <w:t xml:space="preserve"> VERZIJA</w:t>
      </w:r>
    </w:p>
    <w:p w14:paraId="65E0FCA3" w14:textId="77777777" w:rsidR="00A97CBB" w:rsidRPr="00A97CBB" w:rsidRDefault="00A97CBB" w:rsidP="00A97CBB">
      <w:pPr>
        <w:spacing w:after="0"/>
        <w:rPr>
          <w:rFonts w:ascii="Avenir Book" w:hAnsi="Avenir Book" w:cstheme="majorHAnsi"/>
          <w:sz w:val="22"/>
          <w:szCs w:val="22"/>
        </w:rPr>
      </w:pPr>
    </w:p>
    <w:p w14:paraId="73454B33" w14:textId="0807CDD4" w:rsidR="001B0E07" w:rsidRPr="00160209" w:rsidRDefault="00A97CBB" w:rsidP="00160209">
      <w:pPr>
        <w:spacing w:after="0"/>
        <w:rPr>
          <w:rFonts w:ascii="Avenir Book" w:hAnsi="Avenir Book" w:cs="font515"/>
          <w:sz w:val="22"/>
          <w:szCs w:val="22"/>
          <w:lang w:val="hr-HR"/>
        </w:rPr>
      </w:pPr>
      <w:r w:rsidRPr="00A97CBB">
        <w:rPr>
          <w:rFonts w:ascii="Avenir Book" w:hAnsi="Avenir Book"/>
          <w:b/>
          <w:bCs/>
          <w:color w:val="000000"/>
          <w:sz w:val="22"/>
          <w:szCs w:val="22"/>
          <w:lang w:val="hr-HR"/>
        </w:rPr>
        <w:t>Vlatka Horvat</w:t>
      </w:r>
      <w:r w:rsidRPr="00A97CBB">
        <w:rPr>
          <w:rFonts w:ascii="Avenir Book" w:hAnsi="Avenir Book"/>
          <w:color w:val="000000"/>
          <w:sz w:val="22"/>
          <w:szCs w:val="22"/>
          <w:lang w:val="hr-HR"/>
        </w:rPr>
        <w:t xml:space="preserve"> je umjetnica koja </w:t>
      </w:r>
      <w:r w:rsidRPr="00A97CBB">
        <w:rPr>
          <w:rFonts w:ascii="Avenir Book" w:hAnsi="Avenir Book" w:cstheme="minorHAnsi"/>
          <w:color w:val="000000"/>
          <w:sz w:val="22"/>
          <w:szCs w:val="22"/>
          <w:lang w:val="hr-HR"/>
        </w:rPr>
        <w:t xml:space="preserve">u svom radu koristi različite medije </w:t>
      </w:r>
      <w:r w:rsidRPr="00A97CBB">
        <w:rPr>
          <w:rFonts w:ascii="Avenir Book" w:hAnsi="Avenir Book" w:cs="font39"/>
          <w:sz w:val="22"/>
          <w:szCs w:val="22"/>
          <w:lang w:val="hr-HR"/>
        </w:rPr>
        <w:t>– od skulpture i instalacije, do kola</w:t>
      </w:r>
      <w:r w:rsidRPr="00A97CBB">
        <w:rPr>
          <w:rFonts w:ascii="Avenir Book" w:hAnsi="Avenir Book" w:cs="Tahoma"/>
          <w:sz w:val="22"/>
          <w:szCs w:val="22"/>
          <w:lang w:val="hr-HR"/>
        </w:rPr>
        <w:t>ž</w:t>
      </w:r>
      <w:r w:rsidRPr="00A97CBB">
        <w:rPr>
          <w:rFonts w:ascii="Avenir Book" w:hAnsi="Avenir Book" w:cs="font39"/>
          <w:sz w:val="22"/>
          <w:szCs w:val="22"/>
          <w:lang w:val="hr-HR"/>
        </w:rPr>
        <w:t>a, videa, fotografije, performansa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i izdavaštva. </w:t>
      </w:r>
      <w:r w:rsidRPr="00A97CBB">
        <w:rPr>
          <w:rFonts w:ascii="Avenir Book" w:hAnsi="Avenir Book" w:cs="font39"/>
          <w:sz w:val="22"/>
          <w:szCs w:val="22"/>
          <w:lang w:val="hr-HR"/>
        </w:rPr>
        <w:t xml:space="preserve">Realizirala je </w:t>
      </w:r>
      <w:r w:rsidR="0015354F">
        <w:rPr>
          <w:rFonts w:ascii="Avenir Book" w:hAnsi="Avenir Book" w:cs="font39"/>
          <w:sz w:val="22"/>
          <w:szCs w:val="22"/>
          <w:lang w:val="hr-HR"/>
        </w:rPr>
        <w:t xml:space="preserve">brojne </w:t>
      </w:r>
      <w:r w:rsidRPr="00A97CBB">
        <w:rPr>
          <w:rFonts w:ascii="Avenir Book" w:hAnsi="Avenir Book" w:cs="font39"/>
          <w:sz w:val="22"/>
          <w:szCs w:val="22"/>
          <w:lang w:val="hr-HR"/>
        </w:rPr>
        <w:t>samostalne izlo</w:t>
      </w:r>
      <w:r w:rsidRPr="00A97CBB">
        <w:rPr>
          <w:rFonts w:ascii="Avenir Book" w:hAnsi="Avenir Book" w:cs="Tahoma"/>
          <w:sz w:val="22"/>
          <w:szCs w:val="22"/>
          <w:lang w:val="hr-HR"/>
        </w:rPr>
        <w:t xml:space="preserve">žbe i projekte u 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međunarodnom </w:t>
      </w:r>
      <w:r w:rsidRPr="00A97CBB">
        <w:rPr>
          <w:rFonts w:ascii="Avenir Book" w:hAnsi="Avenir Book" w:cs="Tahoma"/>
          <w:sz w:val="22"/>
          <w:szCs w:val="22"/>
          <w:lang w:val="hr-HR"/>
        </w:rPr>
        <w:t xml:space="preserve">kontekstu u institucijama kao </w:t>
      </w:r>
      <w:r w:rsidRPr="00A97CBB">
        <w:rPr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Tahoma"/>
          <w:sz w:val="22"/>
          <w:szCs w:val="22"/>
          <w:lang w:val="hr-HR"/>
        </w:rPr>
        <w:t>to su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 </w:t>
      </w:r>
      <w:r w:rsidR="00C841C5">
        <w:rPr>
          <w:rFonts w:ascii="Avenir Book" w:hAnsi="Avenir Book" w:cs="font515"/>
          <w:sz w:val="22"/>
          <w:szCs w:val="22"/>
          <w:lang w:val="hr-HR"/>
        </w:rPr>
        <w:t xml:space="preserve">MSU </w:t>
      </w:r>
      <w:r w:rsidRPr="00A97CBB">
        <w:rPr>
          <w:rFonts w:ascii="Avenir Book" w:hAnsi="Avenir Book" w:cs="Helvetica 65 Medium"/>
          <w:sz w:val="22"/>
          <w:szCs w:val="22"/>
          <w:lang w:val="hr-HR"/>
        </w:rPr>
        <w:t xml:space="preserve">Muzej suvremene umjetnosti Zagreb,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Kunsthalle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Wien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, </w:t>
      </w:r>
      <w:r w:rsidR="0077582F">
        <w:rPr>
          <w:rFonts w:ascii="Avenir Book" w:hAnsi="Avenir Book"/>
          <w:sz w:val="22"/>
          <w:szCs w:val="22"/>
          <w:lang w:val="hr-HR"/>
        </w:rPr>
        <w:t xml:space="preserve">PUBLICS Helsinki,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MARTa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Herford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Museum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,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Bergen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Kunsthall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,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MoMA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PS1</w:t>
      </w:r>
      <w:r w:rsidR="0015354F">
        <w:rPr>
          <w:rFonts w:ascii="Avenir Book" w:hAnsi="Avenir Book"/>
          <w:sz w:val="22"/>
          <w:szCs w:val="22"/>
          <w:lang w:val="hr-HR"/>
        </w:rPr>
        <w:t>,</w:t>
      </w:r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The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Kitchen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(NYC) i u mnogim drugim muzejima, galerijama i festivalima (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Aichi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Triennale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, </w:t>
      </w:r>
      <w:proofErr w:type="spellStart"/>
      <w:r w:rsidRPr="00A97CBB">
        <w:rPr>
          <w:rFonts w:ascii="Avenir Book" w:hAnsi="Avenir Book"/>
          <w:sz w:val="22"/>
          <w:szCs w:val="22"/>
          <w:lang w:val="hr-HR"/>
        </w:rPr>
        <w:t>Istanbulski</w:t>
      </w:r>
      <w:proofErr w:type="spellEnd"/>
      <w:r w:rsidRPr="00A97CBB">
        <w:rPr>
          <w:rFonts w:ascii="Avenir Book" w:hAnsi="Avenir Book"/>
          <w:sz w:val="22"/>
          <w:szCs w:val="22"/>
          <w:lang w:val="hr-HR"/>
        </w:rPr>
        <w:t xml:space="preserve"> bijenale, Venecijanski bijenale arhitekture).</w:t>
      </w:r>
      <w:r w:rsidR="0015354F">
        <w:rPr>
          <w:rFonts w:ascii="Avenir Book" w:hAnsi="Avenir Book"/>
          <w:sz w:val="22"/>
          <w:szCs w:val="22"/>
          <w:lang w:val="hr-HR"/>
        </w:rPr>
        <w:t xml:space="preserve"> Pro</w:t>
      </w:r>
      <w:r w:rsidR="0015354F" w:rsidRPr="00A97CBB">
        <w:rPr>
          <w:rFonts w:ascii="Avenir Book" w:hAnsi="Avenir Book"/>
          <w:sz w:val="22"/>
          <w:szCs w:val="22"/>
          <w:lang w:val="hr-HR"/>
        </w:rPr>
        <w:t>š</w:t>
      </w:r>
      <w:r w:rsidR="0015354F">
        <w:rPr>
          <w:rFonts w:ascii="Avenir Book" w:hAnsi="Avenir Book"/>
          <w:sz w:val="22"/>
          <w:szCs w:val="22"/>
          <w:lang w:val="hr-HR"/>
        </w:rPr>
        <w:t>le godine p</w:t>
      </w:r>
      <w:r w:rsidR="0015354F" w:rsidRPr="00A97CBB">
        <w:rPr>
          <w:rFonts w:ascii="Avenir Book" w:hAnsi="Avenir Book"/>
          <w:sz w:val="22"/>
          <w:szCs w:val="22"/>
          <w:lang w:val="hr-HR"/>
        </w:rPr>
        <w:t>redstavljala je Hrvatsku na 60. Venecijanskom bijenalu umjetnosti</w:t>
      </w:r>
      <w:r w:rsidR="0015354F">
        <w:rPr>
          <w:rFonts w:ascii="Avenir Book" w:hAnsi="Avenir Book"/>
          <w:sz w:val="22"/>
          <w:szCs w:val="22"/>
          <w:lang w:val="hr-HR"/>
        </w:rPr>
        <w:t xml:space="preserve"> s projektom koji </w:t>
      </w:r>
      <w:r w:rsidR="00E613D2">
        <w:rPr>
          <w:rFonts w:ascii="Avenir Book" w:hAnsi="Avenir Book"/>
          <w:sz w:val="22"/>
          <w:szCs w:val="22"/>
          <w:lang w:val="hr-HR"/>
        </w:rPr>
        <w:t>se na</w:t>
      </w:r>
      <w:r w:rsidR="00E613D2" w:rsidRPr="00A97CBB">
        <w:rPr>
          <w:rFonts w:ascii="Avenir Book" w:hAnsi="Avenir Book"/>
          <w:sz w:val="22"/>
          <w:szCs w:val="22"/>
          <w:lang w:val="hr-HR"/>
        </w:rPr>
        <w:t>š</w:t>
      </w:r>
      <w:r w:rsidR="00E613D2">
        <w:rPr>
          <w:rFonts w:ascii="Avenir Book" w:hAnsi="Avenir Book"/>
          <w:sz w:val="22"/>
          <w:szCs w:val="22"/>
          <w:lang w:val="hr-HR"/>
        </w:rPr>
        <w:t>ao na</w:t>
      </w:r>
      <w:r w:rsidR="0015354F">
        <w:rPr>
          <w:rFonts w:ascii="Avenir Book" w:hAnsi="Avenir Book"/>
          <w:sz w:val="22"/>
          <w:szCs w:val="22"/>
          <w:lang w:val="hr-HR"/>
        </w:rPr>
        <w:t xml:space="preserve"> brojn</w:t>
      </w:r>
      <w:r w:rsidR="00E613D2">
        <w:rPr>
          <w:rFonts w:ascii="Avenir Book" w:hAnsi="Avenir Book"/>
          <w:sz w:val="22"/>
          <w:szCs w:val="22"/>
          <w:lang w:val="hr-HR"/>
        </w:rPr>
        <w:t>im</w:t>
      </w:r>
      <w:r w:rsidR="0015354F">
        <w:rPr>
          <w:rFonts w:ascii="Avenir Book" w:hAnsi="Avenir Book"/>
          <w:sz w:val="22"/>
          <w:szCs w:val="22"/>
          <w:lang w:val="hr-HR"/>
        </w:rPr>
        <w:t xml:space="preserve"> list</w:t>
      </w:r>
      <w:r w:rsidR="00E613D2">
        <w:rPr>
          <w:rFonts w:ascii="Avenir Book" w:hAnsi="Avenir Book"/>
          <w:sz w:val="22"/>
          <w:szCs w:val="22"/>
          <w:lang w:val="hr-HR"/>
        </w:rPr>
        <w:t>ama</w:t>
      </w:r>
      <w:r w:rsidR="0015354F">
        <w:rPr>
          <w:rFonts w:ascii="Avenir Book" w:hAnsi="Avenir Book"/>
          <w:sz w:val="22"/>
          <w:szCs w:val="22"/>
          <w:lang w:val="hr-HR"/>
        </w:rPr>
        <w:t xml:space="preserve"> najboljih paviljona</w:t>
      </w:r>
      <w:r w:rsidR="00C841C5">
        <w:rPr>
          <w:rFonts w:ascii="Avenir Book" w:hAnsi="Avenir Book"/>
          <w:sz w:val="22"/>
          <w:szCs w:val="22"/>
          <w:lang w:val="hr-HR"/>
        </w:rPr>
        <w:t xml:space="preserve"> u </w:t>
      </w:r>
      <w:r w:rsidR="00C841C5" w:rsidRPr="00A97CBB">
        <w:rPr>
          <w:rFonts w:ascii="Avenir Book" w:hAnsi="Avenir Book"/>
          <w:sz w:val="22"/>
          <w:szCs w:val="22"/>
          <w:lang w:val="hr-HR"/>
        </w:rPr>
        <w:t>međunarodn</w:t>
      </w:r>
      <w:r w:rsidR="00C841C5">
        <w:rPr>
          <w:rFonts w:ascii="Avenir Book" w:hAnsi="Avenir Book"/>
          <w:sz w:val="22"/>
          <w:szCs w:val="22"/>
          <w:lang w:val="hr-HR"/>
        </w:rPr>
        <w:t>im publikacijama</w:t>
      </w:r>
      <w:r w:rsidR="0015354F" w:rsidRPr="00A97CBB">
        <w:rPr>
          <w:rFonts w:ascii="Avenir Book" w:hAnsi="Avenir Book"/>
          <w:sz w:val="22"/>
          <w:szCs w:val="22"/>
          <w:lang w:val="hr-HR"/>
        </w:rPr>
        <w:t xml:space="preserve">. 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Njezini performansi prezentirani su diljem Evrope, Sjeverne Amerike i </w:t>
      </w:r>
      <w:r w:rsidRPr="00A97CBB">
        <w:rPr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ire. </w:t>
      </w:r>
      <w:r w:rsidR="0015354F">
        <w:rPr>
          <w:rFonts w:ascii="Avenir Book" w:hAnsi="Avenir Book" w:cs="font515"/>
          <w:sz w:val="22"/>
          <w:szCs w:val="22"/>
          <w:lang w:val="hr-HR"/>
        </w:rPr>
        <w:t xml:space="preserve">Radovi su joj zastupljeni u </w:t>
      </w:r>
      <w:r w:rsidR="00E613D2">
        <w:rPr>
          <w:rFonts w:ascii="Avenir Book" w:hAnsi="Avenir Book" w:cs="font515"/>
          <w:sz w:val="22"/>
          <w:szCs w:val="22"/>
          <w:lang w:val="hr-HR"/>
        </w:rPr>
        <w:t>mnogim</w:t>
      </w:r>
      <w:r w:rsidR="0015354F">
        <w:rPr>
          <w:rFonts w:ascii="Avenir Book" w:hAnsi="Avenir Book" w:cs="font515"/>
          <w:sz w:val="22"/>
          <w:szCs w:val="22"/>
          <w:lang w:val="hr-HR"/>
        </w:rPr>
        <w:t xml:space="preserve"> javnim i privatnim kolekcijama. </w:t>
      </w:r>
      <w:r w:rsidRPr="00A97CBB">
        <w:rPr>
          <w:rFonts w:ascii="Avenir Book" w:hAnsi="Avenir Book" w:cs="font515"/>
          <w:sz w:val="22"/>
          <w:szCs w:val="22"/>
          <w:lang w:val="hr-HR"/>
        </w:rPr>
        <w:t>Nakon dvadeset godina u Americi, kamo je oti</w:t>
      </w:r>
      <w:r w:rsidRPr="00A97CBB">
        <w:rPr>
          <w:rStyle w:val="tlid-translationtranslation"/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font515"/>
          <w:sz w:val="22"/>
          <w:szCs w:val="22"/>
          <w:lang w:val="hr-HR"/>
        </w:rPr>
        <w:t>la kao srednjo</w:t>
      </w:r>
      <w:r w:rsidRPr="00A97CBB">
        <w:rPr>
          <w:rStyle w:val="tlid-translationtranslation"/>
          <w:rFonts w:ascii="Avenir Book" w:hAnsi="Avenir Book"/>
          <w:sz w:val="22"/>
          <w:szCs w:val="22"/>
          <w:lang w:val="hr-HR"/>
        </w:rPr>
        <w:t>š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kolka, </w:t>
      </w:r>
      <w:r w:rsidR="00C841C5">
        <w:rPr>
          <w:rFonts w:ascii="Avenir Book" w:hAnsi="Avenir Book" w:cs="font515"/>
          <w:sz w:val="22"/>
          <w:szCs w:val="22"/>
          <w:lang w:val="hr-HR"/>
        </w:rPr>
        <w:t>sada</w:t>
      </w:r>
      <w:r w:rsidRPr="00A97CBB">
        <w:rPr>
          <w:rFonts w:ascii="Avenir Book" w:hAnsi="Avenir Book" w:cs="font515"/>
          <w:sz w:val="22"/>
          <w:szCs w:val="22"/>
          <w:lang w:val="hr-HR"/>
        </w:rPr>
        <w:t xml:space="preserve"> </w:t>
      </w:r>
      <w:r w:rsidRPr="00A97CBB">
        <w:rPr>
          <w:rStyle w:val="tlid-translationtranslation"/>
          <w:rFonts w:ascii="Avenir Book" w:hAnsi="Avenir Book"/>
          <w:sz w:val="22"/>
          <w:szCs w:val="22"/>
          <w:lang w:val="hr-HR"/>
        </w:rPr>
        <w:t>ž</w:t>
      </w:r>
      <w:r w:rsidRPr="00A97CBB">
        <w:rPr>
          <w:rFonts w:ascii="Avenir Book" w:hAnsi="Avenir Book" w:cs="font515"/>
          <w:sz w:val="22"/>
          <w:szCs w:val="22"/>
          <w:lang w:val="hr-HR"/>
        </w:rPr>
        <w:t>ivi u Londonu</w:t>
      </w:r>
      <w:r w:rsidR="00C841C5" w:rsidRPr="00A97CBB">
        <w:rPr>
          <w:rFonts w:ascii="Avenir Book" w:hAnsi="Avenir Book" w:cs="font515"/>
          <w:sz w:val="22"/>
          <w:szCs w:val="22"/>
          <w:lang w:val="hr-HR"/>
        </w:rPr>
        <w:t>.</w:t>
      </w:r>
      <w:r w:rsidR="00C841C5">
        <w:rPr>
          <w:rFonts w:ascii="Avenir Book" w:hAnsi="Avenir Book" w:cs="font515"/>
          <w:sz w:val="22"/>
          <w:szCs w:val="22"/>
          <w:lang w:val="hr-HR"/>
        </w:rPr>
        <w:t xml:space="preserve"> </w:t>
      </w:r>
      <w:hyperlink r:id="rId5" w:history="1">
        <w:r w:rsidR="00C841C5" w:rsidRPr="0066004F">
          <w:rPr>
            <w:rStyle w:val="Hyperlink"/>
            <w:rFonts w:ascii="Avenir Book" w:hAnsi="Avenir Book" w:cs="font515"/>
            <w:sz w:val="22"/>
            <w:szCs w:val="22"/>
            <w:lang w:val="hr-HR"/>
          </w:rPr>
          <w:t>www.vlatkahorvat.com</w:t>
        </w:r>
      </w:hyperlink>
    </w:p>
    <w:sectPr w:rsidR="001B0E07" w:rsidRPr="00160209" w:rsidSect="00F461C6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get">
    <w:panose1 w:val="00000000000000000000"/>
    <w:charset w:val="00"/>
    <w:family w:val="auto"/>
    <w:pitch w:val="variable"/>
    <w:sig w:usb0="80000067" w:usb1="00000022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515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nt39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65 Medium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ont527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B"/>
    <w:rsid w:val="0015354F"/>
    <w:rsid w:val="00160209"/>
    <w:rsid w:val="001B0E07"/>
    <w:rsid w:val="0077582F"/>
    <w:rsid w:val="007B1686"/>
    <w:rsid w:val="007C6855"/>
    <w:rsid w:val="00965290"/>
    <w:rsid w:val="009C1256"/>
    <w:rsid w:val="00A94708"/>
    <w:rsid w:val="00A97CBB"/>
    <w:rsid w:val="00C841C5"/>
    <w:rsid w:val="00CB22F6"/>
    <w:rsid w:val="00CD7E84"/>
    <w:rsid w:val="00E613D2"/>
    <w:rsid w:val="00E92734"/>
    <w:rsid w:val="00F20391"/>
    <w:rsid w:val="00FB51F8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CB10"/>
  <w15:chartTrackingRefBased/>
  <w15:docId w15:val="{AB982D82-61A6-2D4C-AE96-70A15B8E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BB"/>
    <w:pPr>
      <w:spacing w:after="20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97CBB"/>
    <w:rPr>
      <w:rFonts w:ascii="Cambria" w:eastAsia="Cambria" w:hAnsi="Cambria" w:cs="Times New Roman"/>
      <w:lang w:val="en-US"/>
    </w:rPr>
  </w:style>
  <w:style w:type="character" w:customStyle="1" w:styleId="rynqvb">
    <w:name w:val="rynqvb"/>
    <w:basedOn w:val="DefaultParagraphFont"/>
    <w:rsid w:val="00A97CBB"/>
  </w:style>
  <w:style w:type="character" w:customStyle="1" w:styleId="tlid-translationtranslation">
    <w:name w:val="tlid-translation translation"/>
    <w:basedOn w:val="DefaultParagraphFont"/>
    <w:rsid w:val="00A97CBB"/>
  </w:style>
  <w:style w:type="paragraph" w:styleId="NormalWeb">
    <w:name w:val="Normal (Web)"/>
    <w:basedOn w:val="Normal"/>
    <w:uiPriority w:val="99"/>
    <w:unhideWhenUsed/>
    <w:rsid w:val="00A97C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84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1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tkahorvat.com" TargetMode="External"/><Relationship Id="rId4" Type="http://schemas.openxmlformats.org/officeDocument/2006/relationships/hyperlink" Target="http://www.vlatkahorv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Horvat</dc:creator>
  <cp:keywords/>
  <dc:description/>
  <cp:lastModifiedBy>Vlatka Horvat</cp:lastModifiedBy>
  <cp:revision>3</cp:revision>
  <dcterms:created xsi:type="dcterms:W3CDTF">2025-03-02T13:52:00Z</dcterms:created>
  <dcterms:modified xsi:type="dcterms:W3CDTF">2025-03-02T13:52:00Z</dcterms:modified>
</cp:coreProperties>
</file>